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宾川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县依职权注销特种设备公告名单(20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期)</w:t>
      </w:r>
    </w:p>
    <w:p/>
    <w:bookmarkEnd w:id="0"/>
    <w:tbl>
      <w:tblPr>
        <w:tblStyle w:val="4"/>
        <w:tblW w:w="144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610"/>
        <w:gridCol w:w="520"/>
        <w:gridCol w:w="2958"/>
        <w:gridCol w:w="1396"/>
        <w:gridCol w:w="2359"/>
        <w:gridCol w:w="1639"/>
        <w:gridCol w:w="1596"/>
        <w:gridCol w:w="2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9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公告单位：宾川县市场监督管理局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公告时间：2022年11月18日至2023年2月19日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使用单位名称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设备类别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设备代码（设备注册代码）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出厂编号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使用证编号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   镇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四川省泽鑫建筑劳务有限公司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电动葫芦门式起重机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42705309022020090003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19101382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起27滇P00150(20)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四川省泽鑫建筑劳务有限公司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电动葫芦门式起重机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42705309022020090004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19101381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起27滇P00151(20)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普洱天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植物开发有限公司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11205328002012080026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10B-71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锅滇IC120026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江苏方瀚建筑工程有限公司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塔式起重机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43105329242021080002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1012TCT01609807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起31滇J00091(21)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江苏方瀚建筑工程有限公司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塔式起重机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43105329242021080003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1012TCT01609841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起31滇J00092(21)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四川瑞晟建筑工程有限责任公司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电动葫芦门式起重机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42705329242020090001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20061640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起27滇J00247(20)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乔甸镇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江苏方瀚建筑工程有限公司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塔式起重机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43105329242021080001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1012TCT01609778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起31滇J00090(21)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成都欣荣恒峰建筑劳务有限公司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42705329242020110001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起27滇J00307(20)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四川福泰吉运建设工程有限公司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电动葫芦门式起重机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42705329242020070001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20050068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起27滇J00232(20)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江苏方瀚建筑工程有限公司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普通塔式起重机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43105329242021090001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1012TCT01608755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起31滇J00100(21)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该使用单位已撤除设备，设备未办理注销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35C9F"/>
    <w:rsid w:val="29835C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2022-11-18T08:08:00Z</dcterms:created>
  <dc:creator>周艳莎</dc:creator>
  <cp:lastModifiedBy>周艳莎</cp:lastModifiedBy>
  <dcterms:modified xsi:type="dcterms:W3CDTF">2022-11-18T08:09:47Z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